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97" w:rsidRPr="00DA006D" w:rsidRDefault="00BA5797" w:rsidP="00BA579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ПОЛОЖЕНИЕ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О рекламной акции для подписчиков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«Подпиши</w:t>
      </w:r>
      <w:r w:rsidR="005041E1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сь на районную газету и выиграй призы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!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</w:t>
      </w:r>
    </w:p>
    <w:p w:rsidR="00BA5797" w:rsidRPr="00DA006D" w:rsidRDefault="00BA5797" w:rsidP="00BA5797">
      <w:pPr>
        <w:numPr>
          <w:ilvl w:val="0"/>
          <w:numId w:val="1"/>
        </w:numPr>
        <w:shd w:val="clear" w:color="auto" w:fill="FFFFFF"/>
        <w:spacing w:after="160" w:line="240" w:lineRule="auto"/>
        <w:ind w:left="0"/>
        <w:jc w:val="center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Calibri" w:eastAsia="Times New Roman" w:hAnsi="Calibri" w:cs="Times New Roman"/>
          <w:b/>
          <w:bCs/>
          <w:color w:val="2E2E2E"/>
          <w:sz w:val="26"/>
          <w:szCs w:val="26"/>
          <w:shd w:val="clear" w:color="auto" w:fill="FFFFFF"/>
          <w:lang w:eastAsia="ru-RU"/>
        </w:rPr>
        <w:t>Общие положения. Цели акции.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 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1.1. Рекламная акция для подписчиков (далее – Акция) под названием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«Подпишись на р</w:t>
      </w:r>
      <w:r w:rsidR="00407F9E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айонную газету и </w:t>
      </w:r>
      <w:r w:rsidR="005041E1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выиграй призы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проводится в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целях привлечения физических лиц к оформлению подписки на газету «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хэбэрлэре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«Алькеевские вести»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(далее- Организатор).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1.2. Акция проводится на территории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Алькеевского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района.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1.3. В рамках проведения Акции Организатор публично обещает выдать награду, установленную в разделе 6 настоящего Положения, лицам, соответствующим требованиям, закрепленным в разделе 4 настоящего Положения, признанным в соответствии с настоящим Положением победителями Акции.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1.4. Организатор при проведении настоящей Акции ставит перед собой следующие общественно-полезные цели: повышение уровня культурного развития, сохранение национальных традиций, языка и развитие общего кругозора у участников; популяризация среди населения такого вида досуга, как чтение; возрождение культуры подписки среди жителей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Алькеевского района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а также увеличение реализации товаров, работ, услуг РГ «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хэбэрлэре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(«Алькеевские вести»)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1.5. Акция является открытой публичной, так как предложение принять в ней участие обращено к неограниченному кругу лиц, соответствующих требованиям настоящего Положения.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2. Сведения об Организаторе Акции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2.1. Полное наименование</w:t>
      </w:r>
      <w:r w:rsidR="007A4FCB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Организатора:</w:t>
      </w:r>
      <w:r w:rsidR="007A4FCB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Филиал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АО «ТАТМЕДИА», РГ «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хэбэрлэре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».</w:t>
      </w:r>
    </w:p>
    <w:p w:rsidR="00BA5797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2.2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. Почтовый адрес: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42287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0,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Алькеевский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район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с.Базарные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Матаки </w:t>
      </w:r>
      <w:proofErr w:type="spellStart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ул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.Ленина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д.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2.3. ИНН 1655144950   КПП 160602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001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3. Сроки проведения Акции: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3.1. Акция про</w:t>
      </w:r>
      <w:r w:rsidR="00EF182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водится в период с 1 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>сентября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="00407F9E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202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>5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года по 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 xml:space="preserve">20 </w:t>
      </w:r>
      <w:proofErr w:type="gramStart"/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 xml:space="preserve">января </w:t>
      </w:r>
      <w:r w:rsidR="007A4FCB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202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6</w:t>
      </w:r>
      <w:proofErr w:type="gram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года. Указанный срок включает в себя следующие мероприятия: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3.1.1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. получение Организатором писем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 от подписчиков, проверка соблюдения условий участия в розыгрыше призов и присвоение порядкового номера письмам – 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 xml:space="preserve">в период с 1 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>сентября</w:t>
      </w:r>
      <w:r w:rsidR="002F320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 xml:space="preserve"> </w:t>
      </w:r>
      <w:r w:rsidR="00FA4744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202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>5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 xml:space="preserve"> года по 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>20</w:t>
      </w:r>
      <w:r w:rsidR="008978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 xml:space="preserve"> 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>января</w:t>
      </w:r>
      <w:r w:rsidR="008978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 xml:space="preserve"> 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202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6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г.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 Письма, поступившие в адрес Организатора после указанной даты, не являются основанием для участия в розыгрыше призов.</w:t>
      </w:r>
    </w:p>
    <w:p w:rsidR="00BA5797" w:rsidRPr="00DA006D" w:rsidRDefault="007A4FCB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3.1.2. розыгрыш призов </w:t>
      </w:r>
      <w:r w:rsidR="003C6B8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–</w:t>
      </w:r>
      <w:r w:rsidR="00BA57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>24</w:t>
      </w:r>
      <w:r w:rsidR="008978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 xml:space="preserve"> 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tt-RU" w:eastAsia="ru-RU"/>
        </w:rPr>
        <w:t>января</w:t>
      </w:r>
      <w:r w:rsidR="003C6B8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="00BA5797"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202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6</w:t>
      </w:r>
      <w:r w:rsidR="00BA5797"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 xml:space="preserve"> года.</w:t>
      </w:r>
      <w:r w:rsidR="00BA5797"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 Розыгрыш призов проводится в один этап.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3.1.3. вручение наград победителям - не позднее </w:t>
      </w:r>
      <w:r w:rsidR="00BC0AF6">
        <w:rPr>
          <w:rFonts w:ascii="Times New Roman" w:eastAsia="Times New Roman" w:hAnsi="Times New Roman" w:cs="Times New Roman"/>
          <w:b/>
          <w:color w:val="2E2E2E"/>
          <w:sz w:val="24"/>
          <w:szCs w:val="24"/>
          <w:shd w:val="clear" w:color="auto" w:fill="FFFFFF"/>
          <w:lang w:val="tt-RU" w:eastAsia="ru-RU"/>
        </w:rPr>
        <w:t>31 января</w:t>
      </w:r>
      <w:r w:rsidR="008114D5">
        <w:rPr>
          <w:rFonts w:ascii="Times New Roman" w:eastAsia="Times New Roman" w:hAnsi="Times New Roman" w:cs="Times New Roman"/>
          <w:b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202</w:t>
      </w:r>
      <w:r w:rsidR="00BC0AF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6</w:t>
      </w: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 xml:space="preserve"> года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3.2. Срок размещения итогов розыгрыша на сайте </w:t>
      </w:r>
      <w:hyperlink r:id="rId5" w:history="1"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alki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rt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.  - не позднее </w:t>
      </w:r>
      <w:r w:rsidR="00897897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 xml:space="preserve">31 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>января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202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6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года. Размещению на сайтах подлежит следующая информация: фамилия, инициалы участника Акции, признанного победителем, место проживания (название населённого пункта, район) и наименование приза.</w:t>
      </w:r>
    </w:p>
    <w:p w:rsidR="00BA5797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</w:pP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lastRenderedPageBreak/>
        <w:t>4. Участники Акции, их права: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4.1.  Участником Акции является любое дееспособное физическое лицо, достигшее 18-летнего возраста, выполнившее действия, установленные в пункте 5.1 настоящего Положения (далее по тексту именуемое «Участник»).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4.2. Участники имеют права и несут обязанности, установленные действующим законодательством Российской Федерации, а также настоящим Положением.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5. Условия Акции, место и порядок проведения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5.1. Для того чтобы стать Участником Акции лицу, соответствующему требованиям пункта 4.1. настоящего Положения, необходимо совершить следующие действия: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5.1.1. Оформить в период подписной кампании на 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>первое</w:t>
      </w:r>
      <w:r w:rsidR="002F320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tt-RU" w:eastAsia="ru-RU"/>
        </w:rPr>
        <w:t xml:space="preserve">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полугодие 202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года на почте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либо через интернет, подписку на газету «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хэбэрлэре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 («Алькеевские вести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») (печатные версии) и оплатить её любым доступным способом. Издание должно быть выписано не менее, чем на 6 месяцев 202</w:t>
      </w:r>
      <w:r w:rsidR="00BC0AF6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6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года.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Копию подписного абонемента либо распечатку, подтверждающую факт оплаты подписки через интернет (должна содержать ФИО, наименование выписанных изданий, период подписки и их сумму) необходимо выслать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- по почте на адрес: 422870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Алькеевский район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с. Базарные Матаки,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ул.Ленина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д.1.  с пометкой «Акция», указав контактный телефон и имя подписчика</w:t>
      </w:r>
    </w:p>
    <w:p w:rsidR="00BA5797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- либо отправить сканированные копии подписного абонемента или распечатки о факте оплаты подписки через интернет на электронный адрес </w:t>
      </w:r>
      <w:hyperlink r:id="rId6" w:history="1"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alkred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1604@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указав контактный телефон и имя подписчика.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- либо отправить сканированные копии подписного абонемента или распечатки о факте оплаты подписки через интернет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редакции по номеру 89393607802.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5.2.  В розыгрыше призов в рамках Акции принимают участие все поступившие в адрес Организатора письма, соответствующие пунктам 5.1.1.и 4.1.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5.3.  Подписчик может стать Участником розыгрыша призов один раз. Письма, отправленные повторно одним и тем же подписчиком, не регистрируются в качестве заявки на участие в Акции.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5.4.  Поступившим в адрес Организатора в указанный в п. 3.1.1. срок письмам присваиваются индивидуальные номера по порядку - по дате отправки на почтовом штемпеле или в электронном письме; письма с одинаковой датой отправки регистрируются в алфавитном порядке по первым буквам фамилии подписчика.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5.5.  Для розыгрыша призового фонда Организатором Акции создается Комиссия в количестве трех человек из числа работников Организатора. Комиссия следит за проведением розыгрыша призового фонда и подтверждает результаты розыгрыша путем подписания протокола каждым членом комиссии.</w:t>
      </w:r>
      <w:r w:rsidRPr="00DA006D"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 Протокол утверждается главным редактором РГ «</w:t>
      </w:r>
      <w:proofErr w:type="spellStart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хэбэрлэре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(«Алькеевские вести») </w:t>
      </w:r>
      <w:r w:rsidRPr="00DA006D"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и подлежит хранению Организатором проводимого Конкурса.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5.6.  Розыгрыш проводится в назначенный день в редакции газеты «</w:t>
      </w:r>
      <w:proofErr w:type="spellStart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хэбэрлэре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(«Алькеевские вести»)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» в присутствии Комиссии (п.5.5), сторонних наблюдателей (не более семи человек, явившихся по собственному желанию).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5.7. Розыгрыш призов проводится путем извлечения из лототрона карточек с порядковыми номерами от 1, количество карточек соответствует числу писем, поступивших Организатору Акции и зарегистрированных под соответствующими номерами.</w:t>
      </w:r>
    </w:p>
    <w:p w:rsidR="00BA5797" w:rsidRPr="00DA006D" w:rsidRDefault="00DA7E9A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lastRenderedPageBreak/>
        <w:t>5.8.</w:t>
      </w:r>
      <w:r w:rsidR="007A4FCB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 w:rsidR="00BA5797"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Выигравшим соответствующий приз признается лицо,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зарегистрированный номер письма</w:t>
      </w:r>
      <w:r w:rsidR="00BA5797"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которого соответствует номеру карточки, извлеченной из лототрона.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5.9. Призы разыгрываются в следующем порядке:</w:t>
      </w:r>
    </w:p>
    <w:p w:rsidR="00BA5797" w:rsidRPr="004D0CAE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5.9.1.  Все призы </w:t>
      </w:r>
      <w:proofErr w:type="gramStart"/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с  п.6.1.2</w:t>
      </w:r>
      <w:proofErr w:type="gramEnd"/>
      <w:r w:rsidRPr="004D0CAE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по </w:t>
      </w:r>
      <w:r w:rsidRPr="004D0CAE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6.1.</w:t>
      </w:r>
      <w:r w:rsidR="00D06717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</w:t>
      </w:r>
      <w:r w:rsidR="0083726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5.9.2.  Главный п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риз по п.6.1.1.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5.10. Любой Участник Акции вправе ознакомиться с результатами Акции, зафиксированными в Протоколе.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6. Призовой фонд: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6.1. Призовой фонд Акции состоит из следующих призов:</w:t>
      </w: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2088"/>
        <w:gridCol w:w="3781"/>
      </w:tblGrid>
      <w:tr w:rsidR="00BA5797" w:rsidRPr="00DA006D" w:rsidTr="00943A81"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eastAsia="ru-RU"/>
              </w:rPr>
              <w:t>Всего, руб.</w:t>
            </w:r>
          </w:p>
        </w:tc>
      </w:tr>
      <w:tr w:rsidR="00BA5797" w:rsidRPr="00DA006D" w:rsidTr="00943A81">
        <w:tc>
          <w:tcPr>
            <w:tcW w:w="3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6.1.1.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 w:rsidRPr="00DA006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Главный приз –</w:t>
            </w:r>
          </w:p>
          <w:p w:rsidR="00BA5797" w:rsidRPr="002F320D" w:rsidRDefault="00BC0AF6" w:rsidP="005041E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Бензиновая мотокоса</w:t>
            </w:r>
            <w:r w:rsidR="005041E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837ABD" w:rsidRDefault="00BC0AF6" w:rsidP="00BC0AF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9000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  <w:r w:rsidR="007A4FC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BA5797" w:rsidRPr="00DA006D" w:rsidTr="00943A81">
        <w:trPr>
          <w:trHeight w:val="442"/>
        </w:trPr>
        <w:tc>
          <w:tcPr>
            <w:tcW w:w="3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2F320D" w:rsidRDefault="00BA5797" w:rsidP="00BC0AF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6.1.2.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стремянка бытовая</w:t>
            </w:r>
            <w:r w:rsidR="005041E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837ABD" w:rsidRDefault="00BC0AF6" w:rsidP="000A298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2800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  <w:r w:rsidR="007A4FC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BA5797" w:rsidRPr="00DA006D" w:rsidTr="00943A81">
        <w:trPr>
          <w:trHeight w:val="442"/>
        </w:trPr>
        <w:tc>
          <w:tcPr>
            <w:tcW w:w="3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897897" w:rsidRDefault="00BA5797" w:rsidP="00BC0AF6">
            <w:pPr>
              <w:rPr>
                <w:lang w:val="tt-RU"/>
              </w:rPr>
            </w:pPr>
            <w:r w:rsidRPr="00962B59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3.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кастрюля-жаровня “Кукмара”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837ABD" w:rsidRDefault="007A4FCB" w:rsidP="00BC0AF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2900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BA5797" w:rsidRPr="00DA006D" w:rsidTr="00F0328E">
        <w:trPr>
          <w:trHeight w:val="547"/>
        </w:trPr>
        <w:tc>
          <w:tcPr>
            <w:tcW w:w="3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28E" w:rsidRDefault="00BA5797" w:rsidP="00BC0AF6">
            <w:r w:rsidRPr="00962B59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4.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сковорода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“Кукмара”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837ABD" w:rsidRDefault="007A4FCB" w:rsidP="00BC0AF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2600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F0328E" w:rsidRPr="00DA006D" w:rsidTr="00F0328E">
        <w:trPr>
          <w:trHeight w:val="546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28E" w:rsidRPr="00962B59" w:rsidRDefault="00F0328E" w:rsidP="00BC0AF6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6.1.5.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чайник электрический 2 л</w:t>
            </w:r>
            <w:r w:rsidR="007A4FC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28E" w:rsidRDefault="00F0328E" w:rsidP="00F0328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28E" w:rsidRPr="00837ABD" w:rsidRDefault="00BC0AF6" w:rsidP="000A298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2800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F0328E" w:rsidRPr="00DA006D" w:rsidTr="00DA7E9A">
        <w:trPr>
          <w:trHeight w:val="639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CB" w:rsidRDefault="00F0328E" w:rsidP="00BC0AF6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6.1.6.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утюг электрический </w:t>
            </w:r>
            <w:r w:rsidR="0089789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 w:rsidR="007A4FC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28E" w:rsidRDefault="00F0328E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28E" w:rsidRPr="00837ABD" w:rsidRDefault="00BC0AF6" w:rsidP="000A298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3200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  <w:r w:rsidR="007A4FC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3F7188" w:rsidRPr="00DA006D" w:rsidTr="00DA7E9A">
        <w:trPr>
          <w:trHeight w:val="639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88" w:rsidRDefault="003F7188" w:rsidP="00BC0AF6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6.1.7. </w:t>
            </w:r>
            <w:r w:rsidR="002F320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 w:rsidR="0089789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чайник </w:t>
            </w:r>
            <w:r w:rsidR="00BC0AF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из нержавеющей стали 2,5 л</w:t>
            </w:r>
            <w:r w:rsidR="001A77FF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88" w:rsidRDefault="002F320D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88" w:rsidRDefault="004A1A41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2900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3F7188" w:rsidRPr="00DA006D" w:rsidTr="003C6B8A">
        <w:trPr>
          <w:trHeight w:val="495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88" w:rsidRDefault="003F7188" w:rsidP="004A1A41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6.1.8</w:t>
            </w:r>
            <w:r w:rsidR="0089789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.</w:t>
            </w:r>
            <w:r w:rsidR="001A77FF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 w:rsidR="004A1A4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топор </w:t>
            </w:r>
            <w:r w:rsidR="001A77FF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88" w:rsidRDefault="002F320D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88" w:rsidRDefault="004A1A41" w:rsidP="004A1A4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1800,</w:t>
            </w:r>
            <w:r w:rsidR="003F718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00</w:t>
            </w:r>
          </w:p>
        </w:tc>
      </w:tr>
      <w:tr w:rsidR="003C6B8A" w:rsidRPr="00DA006D" w:rsidTr="00DA7E9A">
        <w:trPr>
          <w:trHeight w:val="530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B8A" w:rsidRDefault="003C6B8A" w:rsidP="004A1A41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6.1.9. </w:t>
            </w:r>
            <w:r w:rsidR="004A1A4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набор ножей в деревянной подставке </w:t>
            </w:r>
            <w:r w:rsidR="0089789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B8A" w:rsidRDefault="003C6B8A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B8A" w:rsidRDefault="004A1A41" w:rsidP="000A298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3200</w:t>
            </w:r>
            <w:r w:rsidR="003C6B8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897897" w:rsidRPr="00DA006D" w:rsidTr="00225942">
        <w:trPr>
          <w:trHeight w:val="530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897897" w:rsidP="004A1A41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6.1.10. </w:t>
            </w:r>
            <w:r w:rsidR="004A1A4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чайный сервиз на 6 персон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4A1A41" w:rsidP="0022594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4A1A41" w:rsidP="0022594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22</w:t>
            </w:r>
            <w:r w:rsidR="0089789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00</w:t>
            </w:r>
            <w:r w:rsidR="00D0671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897897" w:rsidRPr="00DA006D" w:rsidTr="00225942">
        <w:trPr>
          <w:trHeight w:val="530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897897" w:rsidP="004A1A41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6.1.11. </w:t>
            </w:r>
            <w:r w:rsidR="004A1A4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весы напольные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4A1A41" w:rsidP="0022594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4A1A41" w:rsidP="0022594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1600</w:t>
            </w:r>
            <w:r w:rsidR="00D0671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897897" w:rsidRPr="00DA006D" w:rsidTr="00DA7E9A">
        <w:trPr>
          <w:trHeight w:val="530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897897" w:rsidP="004A1A41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6.1.12. </w:t>
            </w:r>
            <w:r w:rsidR="004A1A4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термос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4A1A41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97" w:rsidRDefault="004A1A41" w:rsidP="000A298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1800</w:t>
            </w:r>
            <w:r w:rsidR="00D06717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,00</w:t>
            </w:r>
          </w:p>
        </w:tc>
      </w:tr>
      <w:tr w:rsidR="004A1A41" w:rsidRPr="00DA006D" w:rsidTr="00882E90">
        <w:trPr>
          <w:trHeight w:val="530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4A1A41" w:rsidP="004A1A41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3. лопата для снега с черенком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4A1A41" w:rsidP="00882E9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4A1A41" w:rsidP="00882E9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800х2/1600</w:t>
            </w:r>
          </w:p>
        </w:tc>
      </w:tr>
      <w:tr w:rsidR="004A1A41" w:rsidRPr="00DA006D" w:rsidTr="00DA7E9A">
        <w:trPr>
          <w:trHeight w:val="530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4A1A41" w:rsidP="0083726A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4.</w:t>
            </w:r>
            <w:r w:rsidR="0083726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занавеска</w:t>
            </w:r>
            <w:r w:rsidR="0083726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антимагнитная на дверь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4A1A41" w:rsidP="00943A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41" w:rsidRDefault="004A1A41" w:rsidP="000A298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tt-RU" w:eastAsia="ru-RU"/>
              </w:rPr>
              <w:t>800х2/1600</w:t>
            </w:r>
          </w:p>
        </w:tc>
      </w:tr>
      <w:tr w:rsidR="00BA5797" w:rsidRPr="00DA006D" w:rsidTr="00943A81">
        <w:tc>
          <w:tcPr>
            <w:tcW w:w="3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943A8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DA006D" w:rsidRDefault="00BA5797" w:rsidP="004A1A4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eastAsia="ru-RU"/>
              </w:rPr>
            </w:pPr>
            <w:r w:rsidRPr="00DA006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 </w:t>
            </w:r>
            <w:r w:rsidR="004A1A4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797" w:rsidRPr="00837ABD" w:rsidRDefault="004A1A41" w:rsidP="003C6B8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14"/>
                <w:szCs w:val="1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val="tt-RU" w:eastAsia="ru-RU"/>
              </w:rPr>
              <w:t>40000</w:t>
            </w:r>
            <w:r w:rsidR="002F320D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val="tt-RU" w:eastAsia="ru-RU"/>
              </w:rPr>
              <w:t>,00</w:t>
            </w:r>
            <w:r w:rsidR="007A4FCB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val="tt-RU" w:eastAsia="ru-RU"/>
              </w:rPr>
              <w:t xml:space="preserve"> </w:t>
            </w:r>
          </w:p>
        </w:tc>
      </w:tr>
    </w:tbl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 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lastRenderedPageBreak/>
        <w:t xml:space="preserve">6.2. Общий призовой фонд составляет </w:t>
      </w:r>
      <w:r w:rsidR="0083726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40000</w:t>
      </w:r>
      <w:r w:rsidR="00F6069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,00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(</w:t>
      </w:r>
      <w:r w:rsidR="0083726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сорок тысяч</w:t>
      </w:r>
      <w:r w:rsidR="00EF182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) рублей</w:t>
      </w:r>
    </w:p>
    <w:p w:rsidR="00BA5797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</w:pP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7. Порядок вручения призов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7.1. Вручение призов, указанных в пункте 6, происходит посредством приглашения Участников Акции в РГ «</w:t>
      </w:r>
      <w:proofErr w:type="spellStart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Элки</w:t>
      </w:r>
      <w:proofErr w:type="spellEnd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>хэбэрлэре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E2E2E"/>
          <w:shd w:val="clear" w:color="auto" w:fill="FFFFFF"/>
          <w:lang w:eastAsia="ru-RU"/>
        </w:rPr>
        <w:t xml:space="preserve">(«Алькеевские вести») 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либо выезда представителей газеты по месту проживания победителя.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7.2. Участники, по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лучающие призы п.6.1.1.и п.6.1.</w:t>
      </w:r>
      <w:r w:rsidR="00E70F9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</w:t>
      </w:r>
      <w:r w:rsidR="0083726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подтверждают Организатору Акции свою личность путем предъявления копии паспорта, удостоверяющего его личность.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7.3. Участники, пол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учающие призы п.6.1.1.и п.6.1.</w:t>
      </w:r>
      <w:r w:rsidR="00E70F9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</w:t>
      </w:r>
      <w:r w:rsidR="0083726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сообщают Организатору сведения, необходимые для исполнения им функции налогового агента в соответствии с действующим законодательством, путём предъявления копий паспорта, ИНН и Пенсионного страхового свидетельства, а также заключают Договор дарения с Организатором Акции.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7.4. Организатор не несет ответственности за недостоверность сведений, предоставляемых Участниками.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8. Способ и порядок информирования о сроках и условиях проведения Акции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8.1. Правила для открытого доступа размещаются в сети интернет на сайте: </w:t>
      </w:r>
      <w:hyperlink r:id="rId7" w:history="1"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alki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rt</w:t>
        </w:r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D12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  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8.2. В случае изменения правил или отмены Акции информация об этом будет размещена Организатором в сети Интернет на </w:t>
      </w:r>
      <w:hyperlink r:id="rId8" w:history="1">
        <w:r w:rsidRPr="00DA006D">
          <w:rPr>
            <w:rFonts w:ascii="Times New Roman" w:eastAsia="Times New Roman" w:hAnsi="Times New Roman" w:cs="Times New Roman"/>
            <w:color w:val="CC3300"/>
            <w:sz w:val="24"/>
            <w:szCs w:val="24"/>
            <w:lang w:eastAsia="ru-RU"/>
          </w:rPr>
          <w:t>www.</w:t>
        </w:r>
        <w:r w:rsidRPr="000505FE">
          <w:rPr>
            <w:rFonts w:ascii="Times New Roman" w:eastAsia="Times New Roman" w:hAnsi="Times New Roman" w:cs="Times New Roman"/>
            <w:color w:val="CC3300"/>
            <w:sz w:val="24"/>
            <w:szCs w:val="24"/>
            <w:lang w:eastAsia="ru-RU"/>
          </w:rPr>
          <w:t>alki-rt.ru</w:t>
        </w:r>
      </w:hyperlink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 </w:t>
      </w:r>
      <w:r w:rsidRPr="00DA006D">
        <w:rPr>
          <w:rFonts w:ascii="Times New Roman" w:eastAsia="Times New Roman" w:hAnsi="Times New Roman" w:cs="Times New Roman"/>
          <w:color w:val="CC3300"/>
          <w:sz w:val="24"/>
          <w:szCs w:val="24"/>
          <w:lang w:eastAsia="ru-RU"/>
        </w:rPr>
        <w:t>в течение одного рабочего дня с даты принятия решения.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8.3. Организатор вправе изменить настоящее Положение или отменить Акцию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 не позднее </w:t>
      </w:r>
      <w:r w:rsidR="003C6B8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1 </w:t>
      </w:r>
      <w:r w:rsidR="0083726A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января</w:t>
      </w:r>
      <w:bookmarkStart w:id="0" w:name="_GoBack"/>
      <w:bookmarkEnd w:id="0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9. Порядок хранения невостребованных призов и порядок их востребования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9.1. Невостребованные призы (в том числе в случае не полностью указанных Участником Акции сведений по п.5.1.) в течение 3-х месяцев хранятся у Организатора с даты опубликования итогов розыгрыша.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9.2. В том случае, если Участник розыгрыша не востребует награду в 3-месячный срок после даты окончания срока проведения Акции, призы считаются невостребованными и остаются в собственности Организатора, который может использовать их по своему усмотрению.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10. Авторские права, персональные данные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10.1. Участие в настоящей Акции предполагает, что Участник соглашается давать рекламные интервью об участии в Акции в средствах массовой информации, включая </w:t>
      </w:r>
      <w:proofErr w:type="spellStart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интернет-ресурсы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, а также соглашается на личную съемку без уплаты за это какого-либо вознаграждения, а также соглашается на получение от Организатора корреспонденции и телефонных звонков, касающихся настоящей Акции.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10.2. Организатор оставляет за собой право на использование имен и фамилий, участников Акции без специального на то согласия Участников Акции и без выплаты какого-либо денежного вознаграждения.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eastAsia="ru-RU"/>
        </w:rPr>
        <w:t>11. Особые условия: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11.1. Установленные в п.6 призы не обмениваются и не могут быть заменены денежным эквивалентом.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lastRenderedPageBreak/>
        <w:t>11.2. Все Участники Акции самостоятельно оплачивают все расходы, понесенные ими в связи с участием в Акции, кроме тех расходов, которые прямо указаны в настоящем Положении, как расходы, производимые за счет Организатора.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11.3. Все участники, которым вручены призы, самостоятельно несут расходы, связанные с налогообложением приза в соответствии с законодательством РФ о налогах и сборах.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11.4. Участники Акции предоставляют Организатору Акции свои персональные данные (ФИО, адрес, телефон, e-</w:t>
      </w:r>
      <w:proofErr w:type="spellStart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) и дают свое согласие на их обработку. При этом участие в Акции будет являться автоматическим присоединением (согласием) с предоставлением персональных данных Организатору Акции. Дополнительного согласия от Участника Акции на предоставление персональных данных не требуется.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11.5. Принимая участие в Акции, Участник соглашается с тем, что его персональные данные, а именно фамилия, имя и отчество и район проживания будут опубликованы при размещении итогов Акции в соответствии с п.3.3. настоящих Правил.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 xml:space="preserve">11.6. Персональные данные, в </w:t>
      </w:r>
      <w:proofErr w:type="spellStart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т.ч</w:t>
      </w:r>
      <w:proofErr w:type="spellEnd"/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. номер телефона и/или почтовый адрес Участника будет использоваться исключительно в связи с настоящей Акцией, и не будет предоставляться никаким третьим лицам для целей, не связанных с Акцией.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11.7. Факт участия в настоящей Акции означает полное согласие Участника с настоящим Положением.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11.8. Участники Акции, принимая в ней участие, не имеют права требовать от Организатора возмещения расходов, связанных с оформлением подписки в любом случае, в том числе – в случае не присуждения Участнику приза, отказа участника от участия в Акции, изменения условий Акции или отмены Акции.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11.9. Все спорные вопросы, касающиеся настоящей Акции, регулируются на основе действующего законодательства РФ.</w:t>
      </w:r>
    </w:p>
    <w:p w:rsidR="00BA5797" w:rsidRPr="00DA006D" w:rsidRDefault="00BA5797" w:rsidP="00BA5797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4"/>
          <w:szCs w:val="14"/>
          <w:lang w:eastAsia="ru-RU"/>
        </w:rPr>
      </w:pPr>
      <w:r w:rsidRPr="00DA006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  <w:t>11.10. Не допускаются к участию в Акции сотрудники Организатора Акции.</w:t>
      </w:r>
    </w:p>
    <w:p w:rsidR="00BA5797" w:rsidRDefault="00BA5797" w:rsidP="00BA5797"/>
    <w:p w:rsidR="003D6DDE" w:rsidRDefault="003D6DDE"/>
    <w:sectPr w:rsidR="003D6DDE" w:rsidSect="00F9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1825"/>
    <w:multiLevelType w:val="multilevel"/>
    <w:tmpl w:val="96C6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97"/>
    <w:rsid w:val="000A00A0"/>
    <w:rsid w:val="000A2984"/>
    <w:rsid w:val="000F7F1C"/>
    <w:rsid w:val="001A77FF"/>
    <w:rsid w:val="002F320D"/>
    <w:rsid w:val="00314105"/>
    <w:rsid w:val="003C6B8A"/>
    <w:rsid w:val="003D6DDE"/>
    <w:rsid w:val="003F7188"/>
    <w:rsid w:val="00407F9E"/>
    <w:rsid w:val="004A1A41"/>
    <w:rsid w:val="005041E1"/>
    <w:rsid w:val="007162EA"/>
    <w:rsid w:val="00720337"/>
    <w:rsid w:val="007A4FCB"/>
    <w:rsid w:val="008114D5"/>
    <w:rsid w:val="0083726A"/>
    <w:rsid w:val="00837ABD"/>
    <w:rsid w:val="00897897"/>
    <w:rsid w:val="00AD14F2"/>
    <w:rsid w:val="00AD31ED"/>
    <w:rsid w:val="00B901F4"/>
    <w:rsid w:val="00B9411C"/>
    <w:rsid w:val="00BA5797"/>
    <w:rsid w:val="00BC0AF6"/>
    <w:rsid w:val="00D06717"/>
    <w:rsid w:val="00D34715"/>
    <w:rsid w:val="00D97CDD"/>
    <w:rsid w:val="00DA4961"/>
    <w:rsid w:val="00DA7E9A"/>
    <w:rsid w:val="00E70F9D"/>
    <w:rsid w:val="00EA44FA"/>
    <w:rsid w:val="00ED6758"/>
    <w:rsid w:val="00EF182D"/>
    <w:rsid w:val="00F0328E"/>
    <w:rsid w:val="00F6069D"/>
    <w:rsid w:val="00FA4744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1554"/>
  <w15:chartTrackingRefBased/>
  <w15:docId w15:val="{2A2799C5-2C31-42E1-A6E3-28E43166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skoe-usti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ki-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kred1604@mail.ru" TargetMode="External"/><Relationship Id="rId5" Type="http://schemas.openxmlformats.org/officeDocument/2006/relationships/hyperlink" Target="http://www.alki-r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 Н. Шарапова</dc:creator>
  <cp:keywords/>
  <dc:description/>
  <cp:lastModifiedBy>Назиля М. Шигапова</cp:lastModifiedBy>
  <cp:revision>37</cp:revision>
  <dcterms:created xsi:type="dcterms:W3CDTF">2021-04-16T08:06:00Z</dcterms:created>
  <dcterms:modified xsi:type="dcterms:W3CDTF">2025-10-27T05:37:00Z</dcterms:modified>
</cp:coreProperties>
</file>